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52F4" w14:textId="77777777" w:rsidR="00F23B72" w:rsidRDefault="00000000">
      <w:pPr>
        <w:spacing w:before="60" w:line="368" w:lineRule="exact"/>
        <w:ind w:left="1235"/>
        <w:rPr>
          <w:rFonts w:ascii="Arial"/>
          <w:b/>
          <w:i/>
          <w:sz w:val="32"/>
        </w:rPr>
      </w:pPr>
      <w:r>
        <w:pict w14:anchorId="62AFE495">
          <v:group id="docshapegroup1" o:spid="_x0000_s1031" style="position:absolute;left:0;text-align:left;margin-left:16.85pt;margin-top:24pt;width:571.3pt;height:744.1pt;z-index:15729664;mso-position-horizontal-relative:page;mso-position-vertical-relative:page" coordorigin="337,480" coordsize="11426,14882">
            <v:shape id="docshape2" o:spid="_x0000_s1033" style="position:absolute;left:480;top:480;width:11282;height:14882" coordorigin="480,480" coordsize="11282,14882" o:spt="100" adj="0,,0" path="m11762,15352r-10,l490,15352r-10,l480,15362r10,l11752,15362r10,l11762,15352xm11762,480r-10,l490,480r-10,l480,490r,l480,15352r10,l490,490r11262,l11752,15352r10,l11762,490r,l11762,48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2" type="#_x0000_t75" style="position:absolute;left:336;top:574;width:1940;height:2206">
              <v:imagedata r:id="rId4" o:title=""/>
            </v:shape>
            <w10:wrap anchorx="page" anchory="page"/>
          </v:group>
        </w:pict>
      </w:r>
      <w:r>
        <w:rPr>
          <w:rFonts w:ascii="Arial"/>
          <w:b/>
          <w:i/>
          <w:sz w:val="32"/>
        </w:rPr>
        <w:t>Jawaharlal</w:t>
      </w:r>
      <w:r>
        <w:rPr>
          <w:rFonts w:ascii="Arial"/>
          <w:b/>
          <w:i/>
          <w:spacing w:val="-13"/>
          <w:sz w:val="32"/>
        </w:rPr>
        <w:t xml:space="preserve"> </w:t>
      </w:r>
      <w:r>
        <w:rPr>
          <w:rFonts w:ascii="Arial"/>
          <w:b/>
          <w:i/>
          <w:sz w:val="32"/>
        </w:rPr>
        <w:t>Nehru</w:t>
      </w:r>
      <w:r>
        <w:rPr>
          <w:rFonts w:ascii="Arial"/>
          <w:b/>
          <w:i/>
          <w:spacing w:val="-12"/>
          <w:sz w:val="32"/>
        </w:rPr>
        <w:t xml:space="preserve"> </w:t>
      </w:r>
      <w:r>
        <w:rPr>
          <w:rFonts w:ascii="Arial"/>
          <w:b/>
          <w:i/>
          <w:sz w:val="32"/>
        </w:rPr>
        <w:t>Centre</w:t>
      </w:r>
      <w:r>
        <w:rPr>
          <w:rFonts w:ascii="Arial"/>
          <w:b/>
          <w:i/>
          <w:spacing w:val="-10"/>
          <w:sz w:val="32"/>
        </w:rPr>
        <w:t xml:space="preserve"> </w:t>
      </w:r>
      <w:r>
        <w:rPr>
          <w:rFonts w:ascii="Arial"/>
          <w:b/>
          <w:i/>
          <w:sz w:val="32"/>
        </w:rPr>
        <w:t>for</w:t>
      </w:r>
      <w:r>
        <w:rPr>
          <w:rFonts w:ascii="Arial"/>
          <w:b/>
          <w:i/>
          <w:spacing w:val="-10"/>
          <w:sz w:val="32"/>
        </w:rPr>
        <w:t xml:space="preserve"> </w:t>
      </w:r>
      <w:r>
        <w:rPr>
          <w:rFonts w:ascii="Arial"/>
          <w:b/>
          <w:i/>
          <w:sz w:val="32"/>
        </w:rPr>
        <w:t>Advanced</w:t>
      </w:r>
      <w:r>
        <w:rPr>
          <w:rFonts w:ascii="Arial"/>
          <w:b/>
          <w:i/>
          <w:spacing w:val="-14"/>
          <w:sz w:val="32"/>
        </w:rPr>
        <w:t xml:space="preserve"> </w:t>
      </w:r>
      <w:r>
        <w:rPr>
          <w:rFonts w:ascii="Arial"/>
          <w:b/>
          <w:i/>
          <w:sz w:val="32"/>
        </w:rPr>
        <w:t>Scientific</w:t>
      </w:r>
      <w:r>
        <w:rPr>
          <w:rFonts w:ascii="Arial"/>
          <w:b/>
          <w:i/>
          <w:spacing w:val="-12"/>
          <w:sz w:val="32"/>
        </w:rPr>
        <w:t xml:space="preserve"> </w:t>
      </w:r>
      <w:r>
        <w:rPr>
          <w:rFonts w:ascii="Arial"/>
          <w:b/>
          <w:i/>
          <w:spacing w:val="-2"/>
          <w:sz w:val="32"/>
        </w:rPr>
        <w:t>Research</w:t>
      </w:r>
    </w:p>
    <w:p w14:paraId="709F17C8" w14:textId="77777777" w:rsidR="00F23B72" w:rsidRDefault="00000000">
      <w:pPr>
        <w:spacing w:line="414" w:lineRule="exact"/>
        <w:ind w:left="2326" w:right="1853"/>
        <w:jc w:val="center"/>
        <w:rPr>
          <w:rFonts w:ascii="Times New Roman"/>
          <w:sz w:val="36"/>
        </w:rPr>
      </w:pPr>
      <w:proofErr w:type="spellStart"/>
      <w:r>
        <w:rPr>
          <w:rFonts w:ascii="Times New Roman"/>
          <w:sz w:val="36"/>
        </w:rPr>
        <w:t>Jakkur</w:t>
      </w:r>
      <w:proofErr w:type="spellEnd"/>
      <w:r>
        <w:rPr>
          <w:rFonts w:ascii="Times New Roman"/>
          <w:spacing w:val="-3"/>
          <w:sz w:val="36"/>
        </w:rPr>
        <w:t xml:space="preserve"> </w:t>
      </w:r>
      <w:r>
        <w:rPr>
          <w:rFonts w:ascii="Times New Roman"/>
          <w:sz w:val="36"/>
        </w:rPr>
        <w:t>P.O.</w:t>
      </w:r>
      <w:r>
        <w:rPr>
          <w:rFonts w:ascii="Times New Roman"/>
          <w:spacing w:val="-6"/>
          <w:sz w:val="36"/>
        </w:rPr>
        <w:t xml:space="preserve"> </w:t>
      </w:r>
      <w:r>
        <w:rPr>
          <w:rFonts w:ascii="Times New Roman"/>
          <w:sz w:val="36"/>
        </w:rPr>
        <w:t>Bangalore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z w:val="36"/>
        </w:rPr>
        <w:t>560</w:t>
      </w:r>
      <w:r>
        <w:rPr>
          <w:rFonts w:ascii="Times New Roman"/>
          <w:spacing w:val="-5"/>
          <w:sz w:val="36"/>
        </w:rPr>
        <w:t xml:space="preserve"> 064</w:t>
      </w:r>
    </w:p>
    <w:p w14:paraId="226035E4" w14:textId="77777777" w:rsidR="00F23B72" w:rsidRDefault="00000000">
      <w:pPr>
        <w:pStyle w:val="Title"/>
        <w:spacing w:line="364" w:lineRule="auto"/>
      </w:pPr>
      <w:r>
        <w:pict w14:anchorId="10E12497">
          <v:group id="docshapegroup4" o:spid="_x0000_s1027" style="position:absolute;left:0;text-align:left;margin-left:24.5pt;margin-top:79.85pt;width:563pt;height:382.25pt;z-index:-15756800;mso-position-horizontal-relative:page" coordorigin="490,1597" coordsize="11260,7645">
            <v:rect id="docshape5" o:spid="_x0000_s1030" style="position:absolute;left:510;top:1616;width:11220;height:7605" fillcolor="#f1f1f1" stroked="f"/>
            <v:rect id="docshape6" o:spid="_x0000_s1029" style="position:absolute;left:510;top:1616;width:11220;height:7605" filled="f" strokeweight="2pt"/>
            <v:shape id="docshape7" o:spid="_x0000_s1028" style="position:absolute;left:645;top:1767;width:10951;height:7038" coordorigin="646,1767" coordsize="10951,7038" o:spt="100" adj="0,,0" path="m11596,2924r-10950,l646,3297r,372l646,4041r,374l646,4787r,372l646,5531r,372l646,6275r,l646,6650r,372l646,7394r,252l2780,7646r,415l646,8061r,372l646,8805r10950,l11596,8433r,-372l5353,8061r,-415l11596,7646r,-252l11596,7022r,-372l11596,6275r,l11596,5903r,-372l11596,5159r,-372l11596,4415r,-374l11596,3669r,-372l11596,2924xm11596,1767r-10950,l646,2192r,425l646,2924r10950,l11596,2617r,-425l11596,1767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Theoretical</w:t>
      </w:r>
      <w:r>
        <w:rPr>
          <w:spacing w:val="-25"/>
        </w:rPr>
        <w:t xml:space="preserve"> </w:t>
      </w:r>
      <w:r>
        <w:t>Sciences</w:t>
      </w:r>
      <w:r>
        <w:rPr>
          <w:spacing w:val="-25"/>
        </w:rPr>
        <w:t xml:space="preserve"> </w:t>
      </w:r>
      <w:r>
        <w:t>Unit TSU SEMINAR NOTICE</w:t>
      </w:r>
    </w:p>
    <w:p w14:paraId="60002466" w14:textId="77777777" w:rsidR="00F23B72" w:rsidRDefault="00000000">
      <w:pPr>
        <w:spacing w:before="133"/>
        <w:ind w:left="114"/>
        <w:rPr>
          <w:b/>
          <w:sz w:val="32"/>
        </w:rPr>
      </w:pPr>
      <w:r>
        <w:rPr>
          <w:rFonts w:ascii="Times New Roman" w:hAnsi="Times New Roman"/>
          <w:b/>
          <w:sz w:val="32"/>
        </w:rPr>
        <w:t>Title</w:t>
      </w:r>
      <w:r>
        <w:rPr>
          <w:rFonts w:ascii="Times New Roman" w:hAnsi="Times New Roman"/>
          <w:b/>
          <w:sz w:val="36"/>
        </w:rPr>
        <w:t>:</w:t>
      </w:r>
      <w:r>
        <w:rPr>
          <w:rFonts w:ascii="Times New Roman" w:hAnsi="Times New Roman"/>
          <w:b/>
          <w:spacing w:val="-6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“</w:t>
      </w:r>
      <w:r>
        <w:rPr>
          <w:b/>
          <w:color w:val="232323"/>
          <w:sz w:val="32"/>
        </w:rPr>
        <w:t>Material</w:t>
      </w:r>
      <w:r>
        <w:rPr>
          <w:b/>
          <w:color w:val="232323"/>
          <w:spacing w:val="-6"/>
          <w:sz w:val="32"/>
        </w:rPr>
        <w:t xml:space="preserve"> </w:t>
      </w:r>
      <w:r>
        <w:rPr>
          <w:b/>
          <w:color w:val="232323"/>
          <w:sz w:val="32"/>
        </w:rPr>
        <w:t>Training:</w:t>
      </w:r>
      <w:r>
        <w:rPr>
          <w:b/>
          <w:color w:val="232323"/>
          <w:spacing w:val="-7"/>
          <w:sz w:val="32"/>
        </w:rPr>
        <w:t xml:space="preserve"> </w:t>
      </w:r>
      <w:r>
        <w:rPr>
          <w:b/>
          <w:color w:val="232323"/>
          <w:sz w:val="32"/>
        </w:rPr>
        <w:t>Success,</w:t>
      </w:r>
      <w:r>
        <w:rPr>
          <w:b/>
          <w:color w:val="232323"/>
          <w:spacing w:val="-6"/>
          <w:sz w:val="32"/>
        </w:rPr>
        <w:t xml:space="preserve"> </w:t>
      </w:r>
      <w:r>
        <w:rPr>
          <w:b/>
          <w:color w:val="232323"/>
          <w:sz w:val="32"/>
        </w:rPr>
        <w:t>Failure,</w:t>
      </w:r>
      <w:r>
        <w:rPr>
          <w:b/>
          <w:color w:val="232323"/>
          <w:spacing w:val="-7"/>
          <w:sz w:val="32"/>
        </w:rPr>
        <w:t xml:space="preserve"> </w:t>
      </w:r>
      <w:r>
        <w:rPr>
          <w:b/>
          <w:color w:val="232323"/>
          <w:sz w:val="32"/>
        </w:rPr>
        <w:t>and</w:t>
      </w:r>
      <w:r>
        <w:rPr>
          <w:b/>
          <w:color w:val="232323"/>
          <w:spacing w:val="-7"/>
          <w:sz w:val="32"/>
        </w:rPr>
        <w:t xml:space="preserve"> </w:t>
      </w:r>
      <w:r>
        <w:rPr>
          <w:b/>
          <w:color w:val="232323"/>
          <w:sz w:val="32"/>
        </w:rPr>
        <w:t>Improvement</w:t>
      </w:r>
      <w:r>
        <w:rPr>
          <w:b/>
          <w:color w:val="232323"/>
          <w:spacing w:val="-6"/>
          <w:sz w:val="32"/>
        </w:rPr>
        <w:t xml:space="preserve"> </w:t>
      </w:r>
      <w:r>
        <w:rPr>
          <w:b/>
          <w:color w:val="232323"/>
          <w:sz w:val="32"/>
        </w:rPr>
        <w:t>through geometrical constraints”</w:t>
      </w:r>
    </w:p>
    <w:p w14:paraId="00813C38" w14:textId="77777777" w:rsidR="00F23B72" w:rsidRDefault="00000000">
      <w:pPr>
        <w:spacing w:before="306" w:line="372" w:lineRule="exact"/>
        <w:ind w:left="114"/>
        <w:rPr>
          <w:b/>
          <w:sz w:val="28"/>
        </w:rPr>
      </w:pPr>
      <w:r>
        <w:rPr>
          <w:b/>
          <w:color w:val="232323"/>
          <w:spacing w:val="-2"/>
          <w:sz w:val="28"/>
        </w:rPr>
        <w:t>Abstract:</w:t>
      </w:r>
    </w:p>
    <w:p w14:paraId="78EFD7AE" w14:textId="77777777" w:rsidR="00F23B72" w:rsidRDefault="00000000">
      <w:pPr>
        <w:pStyle w:val="BodyText"/>
        <w:ind w:left="114" w:right="121"/>
      </w:pPr>
      <w:r>
        <w:rPr>
          <w:color w:val="232323"/>
        </w:rPr>
        <w:t>Training materials through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periodic drive allows endowing materials to explore the high dimensional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space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structures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exhibit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desired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elastic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functions.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However,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increasing the complexity of the desired response results in ultra-slow convergence of training error and a transition occurs from trainable phase to untrainable phase. Approaching the critical threshold of complexity, low-frequency modes of vibrational properties proliferate and creep down to zero frequency implying that training causes material degradation. We show that the excess low-frequency spectrum is due to atypical local structures. We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also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show that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by imposing geometrical constraints on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material structure the degradation can be avoidable, and training can be improved in terms of convergence, capacity, and robustness of training.</w:t>
      </w:r>
    </w:p>
    <w:p w14:paraId="243215EA" w14:textId="77777777" w:rsidR="00F23B72" w:rsidRDefault="00F23B72">
      <w:pPr>
        <w:pStyle w:val="BodyText"/>
        <w:rPr>
          <w:sz w:val="20"/>
        </w:rPr>
      </w:pPr>
    </w:p>
    <w:p w14:paraId="307F8002" w14:textId="77777777" w:rsidR="00F23B72" w:rsidRDefault="00F23B72">
      <w:pPr>
        <w:pStyle w:val="BodyText"/>
        <w:spacing w:before="8"/>
        <w:rPr>
          <w:sz w:val="20"/>
        </w:rPr>
      </w:pPr>
    </w:p>
    <w:p w14:paraId="265EA9F0" w14:textId="77777777" w:rsidR="00F23B72" w:rsidRDefault="00000000">
      <w:pPr>
        <w:spacing w:before="85"/>
        <w:ind w:left="114"/>
        <w:rPr>
          <w:b/>
          <w:sz w:val="28"/>
        </w:rPr>
      </w:pPr>
      <w:r>
        <w:rPr>
          <w:rFonts w:ascii="Times New Roman"/>
          <w:b/>
          <w:sz w:val="36"/>
        </w:rPr>
        <w:t>Speaker:</w:t>
      </w:r>
      <w:r>
        <w:rPr>
          <w:rFonts w:ascii="Times New Roman"/>
          <w:b/>
          <w:spacing w:val="44"/>
          <w:w w:val="150"/>
          <w:sz w:val="36"/>
        </w:rPr>
        <w:t xml:space="preserve"> </w:t>
      </w:r>
      <w:r>
        <w:rPr>
          <w:rFonts w:ascii="Times New Roman"/>
          <w:b/>
          <w:sz w:val="32"/>
        </w:rPr>
        <w:t>Dr.</w:t>
      </w:r>
      <w:r>
        <w:rPr>
          <w:rFonts w:ascii="Times New Roman"/>
          <w:b/>
          <w:spacing w:val="9"/>
          <w:sz w:val="32"/>
        </w:rPr>
        <w:t xml:space="preserve"> </w:t>
      </w:r>
      <w:proofErr w:type="spellStart"/>
      <w:r>
        <w:rPr>
          <w:b/>
          <w:color w:val="232323"/>
          <w:sz w:val="28"/>
        </w:rPr>
        <w:t>Himangsu</w:t>
      </w:r>
      <w:proofErr w:type="spellEnd"/>
      <w:r>
        <w:rPr>
          <w:b/>
          <w:color w:val="232323"/>
          <w:spacing w:val="-9"/>
          <w:sz w:val="28"/>
        </w:rPr>
        <w:t xml:space="preserve"> </w:t>
      </w:r>
      <w:r>
        <w:rPr>
          <w:b/>
          <w:color w:val="232323"/>
          <w:spacing w:val="-2"/>
          <w:sz w:val="28"/>
        </w:rPr>
        <w:t>Bhaumik</w:t>
      </w:r>
    </w:p>
    <w:p w14:paraId="18AA3488" w14:textId="1414F7FE" w:rsidR="00F23B72" w:rsidRDefault="00000000">
      <w:pPr>
        <w:spacing w:before="1"/>
        <w:ind w:left="1734" w:right="928" w:hanging="22"/>
        <w:rPr>
          <w:b/>
          <w:sz w:val="28"/>
        </w:rPr>
      </w:pPr>
      <w:r>
        <w:rPr>
          <w:b/>
          <w:color w:val="232323"/>
          <w:sz w:val="28"/>
        </w:rPr>
        <w:t>Post</w:t>
      </w:r>
      <w:r w:rsidR="00090CD7">
        <w:rPr>
          <w:b/>
          <w:color w:val="232323"/>
          <w:sz w:val="28"/>
        </w:rPr>
        <w:t xml:space="preserve"> </w:t>
      </w:r>
      <w:r>
        <w:rPr>
          <w:b/>
          <w:color w:val="232323"/>
          <w:sz w:val="28"/>
        </w:rPr>
        <w:t>doctoral</w:t>
      </w:r>
      <w:r>
        <w:rPr>
          <w:b/>
          <w:color w:val="232323"/>
          <w:spacing w:val="-7"/>
          <w:sz w:val="28"/>
        </w:rPr>
        <w:t xml:space="preserve"> </w:t>
      </w:r>
      <w:r>
        <w:rPr>
          <w:b/>
          <w:color w:val="232323"/>
          <w:sz w:val="28"/>
        </w:rPr>
        <w:t>fellow,</w:t>
      </w:r>
      <w:r>
        <w:rPr>
          <w:b/>
          <w:color w:val="232323"/>
          <w:spacing w:val="-6"/>
          <w:sz w:val="28"/>
        </w:rPr>
        <w:t xml:space="preserve"> </w:t>
      </w:r>
      <w:r>
        <w:rPr>
          <w:b/>
          <w:color w:val="232323"/>
          <w:sz w:val="28"/>
        </w:rPr>
        <w:t>Faculty</w:t>
      </w:r>
      <w:r>
        <w:rPr>
          <w:b/>
          <w:color w:val="232323"/>
          <w:spacing w:val="-9"/>
          <w:sz w:val="28"/>
        </w:rPr>
        <w:t xml:space="preserve"> </w:t>
      </w:r>
      <w:r>
        <w:rPr>
          <w:b/>
          <w:color w:val="232323"/>
          <w:sz w:val="28"/>
        </w:rPr>
        <w:t>of</w:t>
      </w:r>
      <w:r>
        <w:rPr>
          <w:b/>
          <w:color w:val="232323"/>
          <w:spacing w:val="-6"/>
          <w:sz w:val="28"/>
        </w:rPr>
        <w:t xml:space="preserve"> </w:t>
      </w:r>
      <w:r>
        <w:rPr>
          <w:b/>
          <w:color w:val="232323"/>
          <w:sz w:val="28"/>
        </w:rPr>
        <w:t>Mechanical</w:t>
      </w:r>
      <w:r>
        <w:rPr>
          <w:b/>
          <w:color w:val="232323"/>
          <w:spacing w:val="-9"/>
          <w:sz w:val="28"/>
        </w:rPr>
        <w:t xml:space="preserve"> </w:t>
      </w:r>
      <w:r>
        <w:rPr>
          <w:b/>
          <w:color w:val="232323"/>
          <w:sz w:val="28"/>
        </w:rPr>
        <w:t>Engineering Technion - Israel</w:t>
      </w:r>
    </w:p>
    <w:p w14:paraId="54ADFECD" w14:textId="77777777" w:rsidR="00F23B72" w:rsidRDefault="00F23B72">
      <w:pPr>
        <w:pStyle w:val="BodyText"/>
        <w:rPr>
          <w:b/>
          <w:sz w:val="20"/>
        </w:rPr>
      </w:pPr>
    </w:p>
    <w:p w14:paraId="3214DD8F" w14:textId="77777777" w:rsidR="00F23B72" w:rsidRDefault="00F23B72">
      <w:pPr>
        <w:pStyle w:val="BodyText"/>
        <w:rPr>
          <w:b/>
          <w:sz w:val="20"/>
        </w:rPr>
      </w:pPr>
    </w:p>
    <w:p w14:paraId="65847DAE" w14:textId="77777777" w:rsidR="00F23B72" w:rsidRDefault="00F23B72">
      <w:pPr>
        <w:pStyle w:val="BodyText"/>
        <w:rPr>
          <w:b/>
          <w:sz w:val="20"/>
        </w:rPr>
      </w:pPr>
    </w:p>
    <w:p w14:paraId="26D66809" w14:textId="77777777" w:rsidR="00F23B72" w:rsidRDefault="00000000">
      <w:pPr>
        <w:spacing w:before="250"/>
        <w:ind w:left="2323" w:right="2303"/>
        <w:jc w:val="center"/>
        <w:rPr>
          <w:rFonts w:ascii="Times New Roman"/>
          <w:i/>
          <w:sz w:val="36"/>
        </w:rPr>
      </w:pPr>
      <w:r>
        <w:rPr>
          <w:rFonts w:ascii="Times New Roman"/>
          <w:b/>
          <w:i/>
          <w:sz w:val="36"/>
        </w:rPr>
        <w:t>Date:</w:t>
      </w:r>
      <w:r>
        <w:rPr>
          <w:rFonts w:ascii="Times New Roman"/>
          <w:b/>
          <w:i/>
          <w:spacing w:val="19"/>
          <w:sz w:val="36"/>
        </w:rPr>
        <w:t xml:space="preserve"> </w:t>
      </w:r>
      <w:r>
        <w:rPr>
          <w:rFonts w:ascii="Times New Roman"/>
          <w:b/>
          <w:i/>
          <w:sz w:val="36"/>
        </w:rPr>
        <w:t>09</w:t>
      </w:r>
      <w:r>
        <w:rPr>
          <w:rFonts w:ascii="Times New Roman"/>
          <w:b/>
          <w:i/>
          <w:spacing w:val="-5"/>
          <w:sz w:val="36"/>
        </w:rPr>
        <w:t xml:space="preserve"> </w:t>
      </w:r>
      <w:r>
        <w:rPr>
          <w:rFonts w:ascii="Times New Roman"/>
          <w:b/>
          <w:i/>
          <w:sz w:val="36"/>
        </w:rPr>
        <w:t>June</w:t>
      </w:r>
      <w:r>
        <w:rPr>
          <w:rFonts w:ascii="Times New Roman"/>
          <w:b/>
          <w:i/>
          <w:spacing w:val="-4"/>
          <w:sz w:val="36"/>
        </w:rPr>
        <w:t xml:space="preserve"> </w:t>
      </w:r>
      <w:r>
        <w:rPr>
          <w:rFonts w:ascii="Times New Roman"/>
          <w:b/>
          <w:i/>
          <w:sz w:val="36"/>
        </w:rPr>
        <w:t>2023</w:t>
      </w:r>
      <w:r>
        <w:rPr>
          <w:rFonts w:ascii="Times New Roman"/>
          <w:b/>
          <w:i/>
          <w:spacing w:val="-4"/>
          <w:sz w:val="36"/>
        </w:rPr>
        <w:t xml:space="preserve"> </w:t>
      </w:r>
      <w:r>
        <w:rPr>
          <w:rFonts w:ascii="Times New Roman"/>
          <w:b/>
          <w:i/>
          <w:spacing w:val="-2"/>
          <w:sz w:val="36"/>
        </w:rPr>
        <w:t>(Friday)</w:t>
      </w:r>
      <w:r>
        <w:rPr>
          <w:rFonts w:ascii="Times New Roman"/>
          <w:i/>
          <w:spacing w:val="-2"/>
          <w:sz w:val="36"/>
        </w:rPr>
        <w:t>.</w:t>
      </w:r>
    </w:p>
    <w:p w14:paraId="0A61E35C" w14:textId="68B080D2" w:rsidR="00F23B72" w:rsidRDefault="00000000">
      <w:pPr>
        <w:spacing w:before="2"/>
        <w:ind w:left="2326" w:right="2303"/>
        <w:jc w:val="center"/>
        <w:rPr>
          <w:rFonts w:ascii="Times New Roman"/>
          <w:b/>
          <w:i/>
          <w:sz w:val="36"/>
        </w:rPr>
      </w:pPr>
      <w:r>
        <w:rPr>
          <w:rFonts w:ascii="Times New Roman"/>
          <w:b/>
          <w:i/>
          <w:sz w:val="36"/>
        </w:rPr>
        <w:t>Time</w:t>
      </w:r>
      <w:r>
        <w:rPr>
          <w:rFonts w:ascii="Times New Roman"/>
          <w:i/>
          <w:sz w:val="36"/>
        </w:rPr>
        <w:t>:</w:t>
      </w:r>
      <w:r>
        <w:rPr>
          <w:rFonts w:ascii="Times New Roman"/>
          <w:i/>
          <w:spacing w:val="-10"/>
          <w:sz w:val="36"/>
        </w:rPr>
        <w:t xml:space="preserve"> </w:t>
      </w:r>
      <w:r>
        <w:rPr>
          <w:rFonts w:ascii="Times New Roman"/>
          <w:b/>
          <w:i/>
          <w:sz w:val="36"/>
        </w:rPr>
        <w:t>11:00AM</w:t>
      </w:r>
      <w:r>
        <w:rPr>
          <w:rFonts w:ascii="Times New Roman"/>
          <w:b/>
          <w:i/>
          <w:spacing w:val="-8"/>
          <w:sz w:val="36"/>
        </w:rPr>
        <w:t xml:space="preserve"> </w:t>
      </w:r>
      <w:r>
        <w:rPr>
          <w:rFonts w:ascii="Times New Roman"/>
          <w:b/>
          <w:i/>
          <w:sz w:val="36"/>
        </w:rPr>
        <w:t>(Tea/Coffee</w:t>
      </w:r>
      <w:r>
        <w:rPr>
          <w:rFonts w:ascii="Times New Roman"/>
          <w:b/>
          <w:i/>
          <w:spacing w:val="-8"/>
          <w:sz w:val="36"/>
        </w:rPr>
        <w:t xml:space="preserve"> </w:t>
      </w:r>
      <w:r>
        <w:rPr>
          <w:rFonts w:ascii="Times New Roman"/>
          <w:b/>
          <w:i/>
          <w:sz w:val="36"/>
        </w:rPr>
        <w:t>at</w:t>
      </w:r>
      <w:r>
        <w:rPr>
          <w:rFonts w:ascii="Times New Roman"/>
          <w:b/>
          <w:i/>
          <w:spacing w:val="-5"/>
          <w:sz w:val="36"/>
        </w:rPr>
        <w:t xml:space="preserve"> </w:t>
      </w:r>
      <w:r>
        <w:rPr>
          <w:rFonts w:ascii="Times New Roman"/>
          <w:b/>
          <w:i/>
          <w:sz w:val="36"/>
        </w:rPr>
        <w:t>10:45</w:t>
      </w:r>
      <w:r>
        <w:rPr>
          <w:rFonts w:ascii="Times New Roman"/>
          <w:b/>
          <w:i/>
          <w:spacing w:val="-7"/>
          <w:sz w:val="36"/>
        </w:rPr>
        <w:t xml:space="preserve"> </w:t>
      </w:r>
      <w:r>
        <w:rPr>
          <w:rFonts w:ascii="Times New Roman"/>
          <w:b/>
          <w:i/>
          <w:sz w:val="36"/>
        </w:rPr>
        <w:t>AM) Venue: AMRL Conference Hall, JNCASR</w:t>
      </w:r>
    </w:p>
    <w:p w14:paraId="685BFBD6" w14:textId="77777777" w:rsidR="00F23B72" w:rsidRDefault="00F23B72">
      <w:pPr>
        <w:pStyle w:val="BodyText"/>
        <w:spacing w:before="11"/>
        <w:rPr>
          <w:rFonts w:ascii="Times New Roman"/>
          <w:b/>
          <w:i/>
          <w:sz w:val="35"/>
        </w:rPr>
      </w:pPr>
    </w:p>
    <w:p w14:paraId="2BD94285" w14:textId="77777777" w:rsidR="00F23B72" w:rsidRDefault="00000000">
      <w:pPr>
        <w:ind w:left="2325" w:right="2303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All</w:t>
      </w:r>
      <w:r>
        <w:rPr>
          <w:rFonts w:ascii="Calibri"/>
          <w:b/>
          <w:spacing w:val="-7"/>
          <w:sz w:val="40"/>
        </w:rPr>
        <w:t xml:space="preserve"> </w:t>
      </w:r>
      <w:r>
        <w:rPr>
          <w:rFonts w:ascii="Calibri"/>
          <w:b/>
          <w:sz w:val="40"/>
        </w:rPr>
        <w:t>are</w:t>
      </w:r>
      <w:r>
        <w:rPr>
          <w:rFonts w:ascii="Calibri"/>
          <w:b/>
          <w:spacing w:val="-8"/>
          <w:sz w:val="40"/>
        </w:rPr>
        <w:t xml:space="preserve"> </w:t>
      </w:r>
      <w:r>
        <w:rPr>
          <w:rFonts w:ascii="Calibri"/>
          <w:b/>
          <w:sz w:val="40"/>
        </w:rPr>
        <w:t>cordially</w:t>
      </w:r>
      <w:r>
        <w:rPr>
          <w:rFonts w:ascii="Calibri"/>
          <w:b/>
          <w:spacing w:val="-6"/>
          <w:sz w:val="40"/>
        </w:rPr>
        <w:t xml:space="preserve"> </w:t>
      </w:r>
      <w:proofErr w:type="gramStart"/>
      <w:r>
        <w:rPr>
          <w:rFonts w:ascii="Calibri"/>
          <w:b/>
          <w:spacing w:val="-2"/>
          <w:sz w:val="40"/>
        </w:rPr>
        <w:t>invited</w:t>
      </w:r>
      <w:proofErr w:type="gramEnd"/>
    </w:p>
    <w:p w14:paraId="48D9B2DF" w14:textId="77777777" w:rsidR="00F23B72" w:rsidRDefault="00000000">
      <w:pPr>
        <w:pStyle w:val="BodyText"/>
        <w:spacing w:before="9"/>
        <w:rPr>
          <w:rFonts w:ascii="Calibri"/>
          <w:b/>
          <w:sz w:val="5"/>
        </w:rPr>
      </w:pPr>
      <w:r>
        <w:pict w14:anchorId="28455D05">
          <v:rect id="docshape8" o:spid="_x0000_s1026" style="position:absolute;margin-left:70.6pt;margin-top:4.7pt;width:470.9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sectPr w:rsidR="00F23B72">
      <w:type w:val="continuous"/>
      <w:pgSz w:w="12240" w:h="15840"/>
      <w:pgMar w:top="138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3B72"/>
    <w:rsid w:val="00090CD7"/>
    <w:rsid w:val="00F2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73CC320"/>
  <w15:docId w15:val="{D6B4E429-C68E-4DAF-8783-A097906B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"/>
      <w:ind w:left="3369" w:right="2600" w:hanging="94"/>
    </w:pPr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 sec</dc:creator>
  <cp:lastModifiedBy>Tsu sec</cp:lastModifiedBy>
  <cp:revision>2</cp:revision>
  <dcterms:created xsi:type="dcterms:W3CDTF">2023-06-07T05:40:00Z</dcterms:created>
  <dcterms:modified xsi:type="dcterms:W3CDTF">2023-06-07T05:41:00Z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2023-06-07T00:00:00Z</vt:filetime>
  </property>
  <property fmtid="{D5CDD505-2E9C-101B-9397-08002B2CF9AE}" pid="5" name="Producer">
    <vt:lpwstr>3-Heights™ PDF Toolbox API 6.12.0.6 (http://www.pdf-tools.com)</vt:lpwstr>
  </property>
</Properties>
</file>